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8C9" w:rsidRPr="003D68C9" w:rsidRDefault="003D68C9" w:rsidP="003D68C9">
      <w:pPr>
        <w:keepNext/>
        <w:keepLines/>
        <w:widowControl w:val="0"/>
        <w:spacing w:before="260" w:after="0" w:line="240" w:lineRule="auto"/>
        <w:jc w:val="distribute"/>
        <w:outlineLvl w:val="1"/>
        <w:rPr>
          <w:rFonts w:ascii="SimHei" w:eastAsia="SimHei" w:hAnsi="SimHei" w:cs="Times New Roman"/>
          <w:b/>
          <w:color w:val="FF0000"/>
          <w:kern w:val="2"/>
          <w:sz w:val="52"/>
          <w:szCs w:val="20"/>
          <w:lang w:eastAsia="zh-CN"/>
        </w:rPr>
      </w:pPr>
      <w:r w:rsidRPr="003D68C9">
        <w:rPr>
          <w:rFonts w:ascii="SimHei" w:eastAsia="SimHei" w:hAnsi="SimHei" w:cs="Times New Roman" w:hint="eastAsia"/>
          <w:b/>
          <w:color w:val="FF0000"/>
          <w:kern w:val="2"/>
          <w:sz w:val="52"/>
          <w:szCs w:val="20"/>
          <w:lang w:eastAsia="zh-CN"/>
        </w:rPr>
        <w:t>新华联资源赞比亚公司</w:t>
      </w:r>
    </w:p>
    <w:p w:rsidR="003D68C9" w:rsidRPr="003D68C9" w:rsidRDefault="003D68C9" w:rsidP="003D68C9">
      <w:pPr>
        <w:keepNext/>
        <w:keepLines/>
        <w:widowControl w:val="0"/>
        <w:spacing w:after="0" w:line="240" w:lineRule="auto"/>
        <w:jc w:val="center"/>
        <w:outlineLvl w:val="1"/>
        <w:rPr>
          <w:rFonts w:ascii="Arial" w:eastAsia="SimSun" w:hAnsi="Arial" w:cs="Times New Roman"/>
          <w:b/>
          <w:kern w:val="2"/>
          <w:sz w:val="36"/>
          <w:szCs w:val="20"/>
          <w:lang w:eastAsia="zh-CN"/>
        </w:rPr>
      </w:pPr>
      <w:r w:rsidRPr="003D68C9">
        <w:rPr>
          <w:rFonts w:ascii="Arial" w:eastAsia="SimSun" w:hAnsi="Arial" w:cs="Times New Roman"/>
          <w:b/>
          <w:kern w:val="2"/>
          <w:sz w:val="36"/>
          <w:szCs w:val="20"/>
          <w:lang w:eastAsia="zh-CN"/>
        </w:rPr>
        <w:t>MACROLINK RESOURCES ZAMBIA LIMITED</w:t>
      </w:r>
    </w:p>
    <w:p w:rsidR="003D68C9" w:rsidRPr="003D68C9" w:rsidRDefault="003D68C9" w:rsidP="003D68C9">
      <w:pPr>
        <w:keepNext/>
        <w:keepLines/>
        <w:widowControl w:val="0"/>
        <w:pBdr>
          <w:bottom w:val="single" w:sz="12" w:space="1" w:color="auto"/>
        </w:pBdr>
        <w:tabs>
          <w:tab w:val="center" w:pos="4680"/>
          <w:tab w:val="right" w:pos="9360"/>
        </w:tabs>
        <w:spacing w:after="0" w:line="240" w:lineRule="auto"/>
        <w:outlineLvl w:val="1"/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</w:pPr>
      <w:r w:rsidRPr="003D68C9"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  <w:tab/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BB436E" wp14:editId="27E2062E">
                <wp:simplePos x="0" y="0"/>
                <wp:positionH relativeFrom="column">
                  <wp:posOffset>3295650</wp:posOffset>
                </wp:positionH>
                <wp:positionV relativeFrom="paragraph">
                  <wp:posOffset>263525</wp:posOffset>
                </wp:positionV>
                <wp:extent cx="2171700" cy="635"/>
                <wp:effectExtent l="0" t="19050" r="19050" b="374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509CB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5pt,20.75pt" to="430.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" strokecolor="red" strokeweight="2.25pt"/>
            </w:pict>
          </mc:Fallback>
        </mc:AlternateContent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6CDB2" wp14:editId="783DF0B7">
                <wp:simplePos x="0" y="0"/>
                <wp:positionH relativeFrom="column">
                  <wp:posOffset>123190</wp:posOffset>
                </wp:positionH>
                <wp:positionV relativeFrom="paragraph">
                  <wp:posOffset>247650</wp:posOffset>
                </wp:positionV>
                <wp:extent cx="2171700" cy="635"/>
                <wp:effectExtent l="0" t="19050" r="19050" b="37465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23AB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pt,19.5pt" to="180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" strokecolor="red" strokeweight="2.25pt"/>
            </w:pict>
          </mc:Fallback>
        </mc:AlternateContent>
      </w:r>
      <w:r w:rsidRPr="003D68C9">
        <w:rPr>
          <w:rFonts w:ascii="Cambria" w:eastAsia="SimSun" w:hAnsi="Cambria" w:cs="Times New Roman"/>
          <w:b/>
          <w:noProof/>
          <w:kern w:val="2"/>
          <w:sz w:val="32"/>
          <w:szCs w:val="20"/>
        </w:rPr>
        <w:drawing>
          <wp:inline distT="0" distB="0" distL="0" distR="0" wp14:anchorId="5CDDED85" wp14:editId="78509C62">
            <wp:extent cx="342900" cy="317500"/>
            <wp:effectExtent l="0" t="0" r="0" b="6350"/>
            <wp:docPr id="7" name="图片 5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1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68C9">
        <w:rPr>
          <w:rFonts w:ascii="Cambria" w:eastAsia="SimSun" w:hAnsi="Cambria" w:cs="Times New Roman"/>
          <w:b/>
          <w:kern w:val="2"/>
          <w:sz w:val="32"/>
          <w:szCs w:val="20"/>
          <w:lang w:eastAsia="zh-CN"/>
        </w:rPr>
        <w:tab/>
      </w:r>
    </w:p>
    <w:p w:rsidR="003D68C9" w:rsidRPr="003D68C9" w:rsidRDefault="003D68C9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</w:pPr>
      <w:r w:rsidRPr="003D68C9">
        <w:rPr>
          <w:rFonts w:ascii="Times New Roman" w:eastAsia="SimSun" w:hAnsi="Times New Roman" w:cs="Times New Roman"/>
          <w:b/>
          <w:color w:val="002060"/>
          <w:kern w:val="2"/>
          <w:sz w:val="18"/>
          <w:szCs w:val="18"/>
          <w:lang w:eastAsia="zh-CN"/>
        </w:rPr>
        <w:t>M</w:t>
      </w:r>
      <w:r w:rsidRPr="003D68C9"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  <w:t xml:space="preserve">wekera Copper Mine, Ndola, Copperbelt Province, Zambia                             </w:t>
      </w:r>
      <w:r w:rsidR="00C62813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Email: macrolinkresources</w:t>
      </w:r>
      <w:r w:rsidRPr="003D68C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@gmail.com</w:t>
      </w:r>
    </w:p>
    <w:p w:rsidR="003D68C9" w:rsidRDefault="003D68C9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3D68C9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Phone Number: 0969-598313 / 0973 -701968</w:t>
      </w:r>
    </w:p>
    <w:p w:rsidR="00DC56EC" w:rsidRDefault="00DC56EC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DC56EC" w:rsidRDefault="00DC56EC" w:rsidP="003D68C9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3D68C9" w:rsidRPr="00DC56EC" w:rsidRDefault="000A3AB9" w:rsidP="00DC56EC">
      <w:pPr>
        <w:jc w:val="right"/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10</w:t>
      </w:r>
      <w:r>
        <w:rPr>
          <w:rFonts w:ascii="Times New Roman Regular" w:eastAsia="等线" w:hAnsi="Times New Roman Regular" w:cs="Times New Roman Regular"/>
          <w:vertAlign w:val="superscript"/>
        </w:rPr>
        <w:t>TH</w:t>
      </w:r>
      <w:r>
        <w:rPr>
          <w:rFonts w:ascii="Times New Roman Regular" w:eastAsia="等线" w:hAnsi="Times New Roman Regular" w:cs="Times New Roman Regular"/>
        </w:rPr>
        <w:t xml:space="preserve"> July</w:t>
      </w:r>
      <w:r w:rsidR="00DC56EC">
        <w:rPr>
          <w:rFonts w:ascii="Times New Roman Regular" w:eastAsia="等线" w:hAnsi="Times New Roman Regular" w:cs="Times New Roman Regular"/>
        </w:rPr>
        <w:t xml:space="preserve"> 2026</w:t>
      </w:r>
      <w:r w:rsidR="003D68C9" w:rsidRPr="003D68C9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</w:t>
      </w:r>
    </w:p>
    <w:p w:rsidR="00BF1B06" w:rsidRDefault="007B77AE" w:rsidP="00732443">
      <w:pPr>
        <w:ind w:firstLineChars="1000" w:firstLine="3202"/>
        <w:rPr>
          <w:rFonts w:ascii="Times New Roman Regular" w:eastAsia="等线" w:hAnsi="Times New Roman Regular" w:cs="Times New Roman Regular"/>
          <w:b/>
          <w:sz w:val="32"/>
          <w:szCs w:val="32"/>
        </w:rPr>
      </w:pPr>
      <w:r w:rsidRPr="009107E8">
        <w:rPr>
          <w:rFonts w:ascii="Times New Roman Regular" w:eastAsia="等线" w:hAnsi="Times New Roman Regular" w:cs="Times New Roman Regular"/>
          <w:b/>
          <w:sz w:val="32"/>
          <w:szCs w:val="32"/>
        </w:rPr>
        <w:t>TENDER NOTICE</w:t>
      </w:r>
    </w:p>
    <w:p w:rsidR="00BF1B06" w:rsidRPr="00B10237" w:rsidRDefault="00B10237" w:rsidP="00D213DD">
      <w:pPr>
        <w:ind w:firstLineChars="1000" w:firstLine="3202"/>
        <w:rPr>
          <w:rFonts w:ascii="Times New Roman Regular" w:eastAsia="等线" w:hAnsi="Times New Roman Regular" w:cs="Times New Roman Regular"/>
          <w:b/>
          <w:sz w:val="18"/>
          <w:szCs w:val="32"/>
        </w:rPr>
      </w:pPr>
      <w:r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                                     </w:t>
      </w:r>
      <w:r w:rsidR="005A612B"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      </w:t>
      </w:r>
      <w:r>
        <w:rPr>
          <w:rFonts w:ascii="Times New Roman Regular" w:eastAsia="等线" w:hAnsi="Times New Roman Regular" w:cs="Times New Roman Regular"/>
          <w:b/>
          <w:sz w:val="32"/>
          <w:szCs w:val="32"/>
        </w:rPr>
        <w:t xml:space="preserve"> </w:t>
      </w:r>
      <w:r w:rsidRPr="00B10237">
        <w:rPr>
          <w:rFonts w:ascii="Times New Roman Regular" w:eastAsia="等线" w:hAnsi="Times New Roman Regular" w:cs="Times New Roman Regular"/>
          <w:b/>
          <w:sz w:val="18"/>
          <w:szCs w:val="32"/>
        </w:rPr>
        <w:t xml:space="preserve"> </w:t>
      </w:r>
      <w:r w:rsidRPr="00B10237">
        <w:rPr>
          <w:rFonts w:ascii="Times New Roman Regular" w:eastAsia="等线" w:hAnsi="Times New Roman Regular" w:cs="Times New Roman Regular"/>
          <w:color w:val="000000" w:themeColor="text1"/>
          <w:sz w:val="18"/>
          <w:szCs w:val="32"/>
        </w:rPr>
        <w:t xml:space="preserve">Tender No. </w:t>
      </w:r>
      <w:r w:rsidR="005A612B" w:rsidRPr="005A612B">
        <w:rPr>
          <w:rFonts w:ascii="Times New Roman Regular" w:eastAsia="等线" w:hAnsi="Times New Roman Regular" w:cs="Times New Roman Regular"/>
          <w:b/>
          <w:color w:val="FF0000"/>
          <w:sz w:val="18"/>
          <w:szCs w:val="32"/>
        </w:rPr>
        <w:t>MRZTND263-0003</w:t>
      </w:r>
    </w:p>
    <w:p w:rsidR="009107E8" w:rsidRPr="009107E8" w:rsidRDefault="005A612B" w:rsidP="007B77AE">
      <w:pPr>
        <w:rPr>
          <w:rFonts w:ascii="Times New Roman Regular" w:eastAsia="等线" w:hAnsi="Times New Roman Regular" w:cs="Times New Roman Regular"/>
          <w:b/>
          <w:u w:val="single"/>
        </w:rPr>
      </w:pPr>
      <w:r>
        <w:rPr>
          <w:rFonts w:ascii="Times New Roman Regular" w:eastAsia="等线" w:hAnsi="Times New Roman Regular" w:cs="Times New Roman Regular"/>
          <w:b/>
          <w:u w:val="single"/>
        </w:rPr>
        <w:t xml:space="preserve">Supply of EPOXY NORDBAK COMPOUND </w:t>
      </w:r>
    </w:p>
    <w:p w:rsidR="00A17CC9" w:rsidRDefault="00CB2E99" w:rsidP="007B77AE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Macrolink Resources Zambia Limited</w:t>
      </w:r>
      <w:r w:rsidR="00A17CC9" w:rsidRPr="00A17CC9">
        <w:rPr>
          <w:rFonts w:ascii="Times New Roman Regular" w:eastAsia="等线" w:hAnsi="Times New Roman Regular" w:cs="Times New Roman Regular"/>
        </w:rPr>
        <w:t xml:space="preserve"> </w:t>
      </w:r>
      <w:r w:rsidR="00435751">
        <w:rPr>
          <w:rFonts w:ascii="Times New Roman Regular" w:eastAsia="等线" w:hAnsi="Times New Roman Regular" w:cs="Times New Roman Regular"/>
        </w:rPr>
        <w:t>on</w:t>
      </w:r>
      <w:r w:rsidR="00C97D54" w:rsidRPr="00C97D54">
        <w:rPr>
          <w:rFonts w:ascii="Times New Roman Regular" w:eastAsia="等线" w:hAnsi="Times New Roman Regular" w:cs="Times New Roman Regular"/>
        </w:rPr>
        <w:t xml:space="preserve">, Copperbelt Province, Zambia. We invite sealed bids from competent, licensed chemical suppliers for the supply, delivery, and safe handling of </w:t>
      </w:r>
      <w:r w:rsidR="005A612B">
        <w:rPr>
          <w:rFonts w:ascii="Times New Roman Regular" w:eastAsia="等线" w:hAnsi="Times New Roman Regular" w:cs="Times New Roman Regular"/>
        </w:rPr>
        <w:t>Epoxy Compound</w:t>
      </w:r>
      <w:r w:rsidR="00C97D54" w:rsidRPr="00C97D54">
        <w:rPr>
          <w:rFonts w:ascii="Times New Roman Regular" w:eastAsia="等线" w:hAnsi="Times New Roman Regular" w:cs="Times New Roman Regular"/>
        </w:rPr>
        <w:t>.</w:t>
      </w:r>
    </w:p>
    <w:p w:rsidR="005A612B" w:rsidRDefault="005A612B" w:rsidP="007B77AE">
      <w:pPr>
        <w:rPr>
          <w:rFonts w:ascii="Times New Roman Regular" w:eastAsia="等线" w:hAnsi="Times New Roman Regular" w:cs="Times New Roman Regular"/>
        </w:rPr>
      </w:pPr>
      <w:r w:rsidRPr="005A612B">
        <w:rPr>
          <w:rFonts w:ascii="Times New Roman Regular" w:eastAsia="等线" w:hAnsi="Times New Roman Regular" w:cs="Times New Roman Regular"/>
          <w:b/>
        </w:rPr>
        <w:t>Description of Goods</w:t>
      </w:r>
      <w:r w:rsidRPr="005A612B">
        <w:rPr>
          <w:rFonts w:ascii="Times New Roman Regular" w:eastAsia="等线" w:hAnsi="Times New Roman Regular" w:cs="Times New Roman Regular"/>
        </w:rPr>
        <w:t>: High-performance Epoxy Nordbak Compound (or equivalent wear-resistant lining/backing compound).</w:t>
      </w:r>
    </w:p>
    <w:p w:rsidR="009F454C" w:rsidRDefault="007B77AE" w:rsidP="00732443">
      <w:pPr>
        <w:rPr>
          <w:rFonts w:ascii="Times New Roman Regular" w:eastAsia="等线" w:hAnsi="Times New Roman Regular" w:cs="Times New Roman Regular"/>
          <w:b/>
        </w:rPr>
      </w:pPr>
      <w:r w:rsidRPr="00BF1B06">
        <w:rPr>
          <w:rFonts w:ascii="Times New Roman Regular" w:eastAsia="等线" w:hAnsi="Times New Roman Regular" w:cs="Times New Roman Regular"/>
          <w:b/>
        </w:rPr>
        <w:t>Requirements</w:t>
      </w:r>
      <w:r w:rsidR="009F454C">
        <w:rPr>
          <w:rFonts w:ascii="Times New Roman Regular" w:eastAsia="等线" w:hAnsi="Times New Roman Regular" w:cs="Times New Roman Regular"/>
          <w:b/>
        </w:rPr>
        <w:t xml:space="preserve"> </w:t>
      </w:r>
      <w:r w:rsidR="009F454C" w:rsidRPr="009F454C">
        <w:rPr>
          <w:rFonts w:ascii="Times New Roman Regular" w:eastAsia="等线" w:hAnsi="Times New Roman Regular" w:cs="Times New Roman Regular"/>
          <w:b/>
        </w:rPr>
        <w:t xml:space="preserve">BOQ – Estimated </w:t>
      </w:r>
      <w:r w:rsidR="009F454C">
        <w:rPr>
          <w:rFonts w:ascii="Times New Roman Regular" w:eastAsia="等线" w:hAnsi="Times New Roman Regular" w:cs="Times New Roman Regular"/>
          <w:b/>
        </w:rPr>
        <w:t>Consumption. Indicative only:</w:t>
      </w:r>
    </w:p>
    <w:tbl>
      <w:tblPr>
        <w:tblStyle w:val="TableGrid"/>
        <w:tblpPr w:leftFromText="180" w:rightFromText="180" w:vertAnchor="text" w:horzAnchor="margin" w:tblpY="63"/>
        <w:tblW w:w="0" w:type="auto"/>
        <w:tblLook w:val="04A0" w:firstRow="1" w:lastRow="0" w:firstColumn="1" w:lastColumn="0" w:noHBand="0" w:noVBand="1"/>
      </w:tblPr>
      <w:tblGrid>
        <w:gridCol w:w="2785"/>
        <w:gridCol w:w="2790"/>
        <w:gridCol w:w="1437"/>
        <w:gridCol w:w="2338"/>
      </w:tblGrid>
      <w:tr w:rsidR="009F454C" w:rsidTr="00880FD4">
        <w:tc>
          <w:tcPr>
            <w:tcW w:w="2785" w:type="dxa"/>
          </w:tcPr>
          <w:p w:rsidR="009F454C" w:rsidRDefault="009F454C" w:rsidP="009F454C">
            <w:pPr>
              <w:jc w:val="center"/>
              <w:rPr>
                <w:rFonts w:ascii="Times New Roman Regular" w:eastAsia="等线" w:hAnsi="Times New Roman Regular" w:cs="Times New Roman Regular"/>
                <w:b/>
              </w:rPr>
            </w:pPr>
            <w:r>
              <w:rPr>
                <w:rFonts w:ascii="Times New Roman Regular" w:eastAsia="等线" w:hAnsi="Times New Roman Regular" w:cs="Times New Roman Regular"/>
                <w:b/>
              </w:rPr>
              <w:t xml:space="preserve">Item </w:t>
            </w:r>
          </w:p>
        </w:tc>
        <w:tc>
          <w:tcPr>
            <w:tcW w:w="2790" w:type="dxa"/>
          </w:tcPr>
          <w:p w:rsidR="009F454C" w:rsidRDefault="009F454C" w:rsidP="009F454C">
            <w:pPr>
              <w:rPr>
                <w:rFonts w:ascii="Times New Roman Regular" w:eastAsia="等线" w:hAnsi="Times New Roman Regular" w:cs="Times New Roman Regular"/>
                <w:b/>
              </w:rPr>
            </w:pPr>
            <w:r>
              <w:rPr>
                <w:rFonts w:ascii="Times New Roman Regular" w:eastAsia="等线" w:hAnsi="Times New Roman Regular" w:cs="Times New Roman Regular"/>
                <w:b/>
              </w:rPr>
              <w:t xml:space="preserve">Specification/Grade </w:t>
            </w:r>
          </w:p>
        </w:tc>
        <w:tc>
          <w:tcPr>
            <w:tcW w:w="1437" w:type="dxa"/>
          </w:tcPr>
          <w:p w:rsidR="009F454C" w:rsidRDefault="009F454C" w:rsidP="009F454C">
            <w:pPr>
              <w:rPr>
                <w:rFonts w:ascii="Times New Roman Regular" w:eastAsia="等线" w:hAnsi="Times New Roman Regular" w:cs="Times New Roman Regular"/>
                <w:b/>
              </w:rPr>
            </w:pPr>
            <w:r>
              <w:rPr>
                <w:rFonts w:ascii="Times New Roman Regular" w:eastAsia="等线" w:hAnsi="Times New Roman Regular" w:cs="Times New Roman Regular"/>
                <w:b/>
              </w:rPr>
              <w:t xml:space="preserve">Pack Size </w:t>
            </w:r>
          </w:p>
        </w:tc>
        <w:tc>
          <w:tcPr>
            <w:tcW w:w="2338" w:type="dxa"/>
          </w:tcPr>
          <w:p w:rsidR="009F454C" w:rsidRDefault="009F454C" w:rsidP="009F454C">
            <w:pPr>
              <w:rPr>
                <w:rFonts w:ascii="Times New Roman Regular" w:eastAsia="等线" w:hAnsi="Times New Roman Regular" w:cs="Times New Roman Regular"/>
                <w:b/>
              </w:rPr>
            </w:pPr>
            <w:r>
              <w:rPr>
                <w:rFonts w:ascii="Times New Roman Regular" w:eastAsia="等线" w:hAnsi="Times New Roman Regular" w:cs="Times New Roman Regular"/>
                <w:b/>
              </w:rPr>
              <w:t xml:space="preserve">Est. Quantity </w:t>
            </w:r>
          </w:p>
        </w:tc>
      </w:tr>
      <w:tr w:rsidR="009F454C" w:rsidTr="00880FD4">
        <w:tc>
          <w:tcPr>
            <w:tcW w:w="2785" w:type="dxa"/>
          </w:tcPr>
          <w:p w:rsidR="009F454C" w:rsidRPr="00EE5F70" w:rsidRDefault="005A612B" w:rsidP="009F454C">
            <w:pPr>
              <w:rPr>
                <w:rFonts w:ascii="Times New Roman Regular" w:eastAsia="等线" w:hAnsi="Times New Roman Regular" w:cs="Times New Roman Regular"/>
              </w:rPr>
            </w:pPr>
            <w:r>
              <w:rPr>
                <w:rFonts w:ascii="Times New Roman Regular" w:eastAsia="等线" w:hAnsi="Times New Roman Regular" w:cs="Times New Roman Regular"/>
              </w:rPr>
              <w:t>1. EPOXY NORDBAK</w:t>
            </w:r>
          </w:p>
        </w:tc>
        <w:tc>
          <w:tcPr>
            <w:tcW w:w="2790" w:type="dxa"/>
          </w:tcPr>
          <w:p w:rsidR="009F454C" w:rsidRPr="00EE5F70" w:rsidRDefault="005A612B" w:rsidP="00EE5F70">
            <w:pPr>
              <w:rPr>
                <w:rFonts w:ascii="Times New Roman Regular" w:eastAsia="等线" w:hAnsi="Times New Roman Regular" w:cs="Times New Roman Regular"/>
              </w:rPr>
            </w:pPr>
            <w:r w:rsidRPr="005A612B">
              <w:rPr>
                <w:rFonts w:ascii="Times New Roman Regular" w:eastAsia="等线" w:hAnsi="Times New Roman Regular" w:cs="Times New Roman Regular"/>
              </w:rPr>
              <w:t>High-Impact, High-Temperature, Fast-Cure</w:t>
            </w:r>
          </w:p>
        </w:tc>
        <w:tc>
          <w:tcPr>
            <w:tcW w:w="1437" w:type="dxa"/>
          </w:tcPr>
          <w:p w:rsidR="009F454C" w:rsidRPr="00EE5F70" w:rsidRDefault="005A612B" w:rsidP="009F454C">
            <w:pPr>
              <w:rPr>
                <w:rFonts w:ascii="Times New Roman Regular" w:eastAsia="等线" w:hAnsi="Times New Roman Regular" w:cs="Times New Roman Regular"/>
              </w:rPr>
            </w:pPr>
            <w:r>
              <w:rPr>
                <w:rFonts w:ascii="Times New Roman Regular" w:eastAsia="等线" w:hAnsi="Times New Roman Regular" w:cs="Times New Roman Regular"/>
              </w:rPr>
              <w:t>20L</w:t>
            </w:r>
            <w:r w:rsidR="00EE5F70" w:rsidRPr="00EE5F70">
              <w:rPr>
                <w:rFonts w:ascii="Times New Roman Regular" w:eastAsia="等线" w:hAnsi="Times New Roman Regular" w:cs="Times New Roman Regular"/>
              </w:rPr>
              <w:t xml:space="preserve"> </w:t>
            </w:r>
          </w:p>
        </w:tc>
        <w:tc>
          <w:tcPr>
            <w:tcW w:w="2338" w:type="dxa"/>
          </w:tcPr>
          <w:p w:rsidR="009F454C" w:rsidRPr="00EE5F70" w:rsidRDefault="005A612B" w:rsidP="009F454C">
            <w:pPr>
              <w:rPr>
                <w:rFonts w:ascii="Times New Roman Regular" w:eastAsia="等线" w:hAnsi="Times New Roman Regular" w:cs="Times New Roman Regular"/>
              </w:rPr>
            </w:pPr>
            <w:r>
              <w:rPr>
                <w:rFonts w:ascii="Times New Roman Regular" w:eastAsia="等线" w:hAnsi="Times New Roman Regular" w:cs="Times New Roman Regular"/>
              </w:rPr>
              <w:t>110</w:t>
            </w:r>
          </w:p>
        </w:tc>
      </w:tr>
    </w:tbl>
    <w:p w:rsidR="005A612B" w:rsidRDefault="005A612B" w:rsidP="005A612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5A612B" w:rsidRPr="005A612B" w:rsidRDefault="005A612B" w:rsidP="005A612B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A612B">
        <w:rPr>
          <w:rFonts w:ascii="Arial" w:eastAsia="Times New Roman" w:hAnsi="Arial" w:cs="Arial"/>
          <w:b/>
          <w:bCs/>
          <w:sz w:val="30"/>
          <w:szCs w:val="30"/>
        </w:rPr>
        <w:t>Technical Specifications &amp; Scope of Supply</w:t>
      </w:r>
    </w:p>
    <w:p w:rsidR="005A612B" w:rsidRPr="005A612B" w:rsidRDefault="005A612B" w:rsidP="005A612B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A612B">
        <w:rPr>
          <w:rFonts w:ascii="Arial" w:eastAsia="Times New Roman" w:hAnsi="Arial" w:cs="Arial"/>
          <w:sz w:val="24"/>
          <w:szCs w:val="24"/>
        </w:rPr>
        <w:t>The bidder must supply material strictly adhering to the technical specifications outlined below:</w:t>
      </w:r>
    </w:p>
    <w:p w:rsidR="005A612B" w:rsidRPr="005A612B" w:rsidRDefault="005A612B" w:rsidP="005A612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A612B">
        <w:rPr>
          <w:rFonts w:ascii="Arial" w:eastAsia="Times New Roman" w:hAnsi="Arial" w:cs="Arial"/>
          <w:b/>
          <w:bCs/>
          <w:sz w:val="24"/>
          <w:szCs w:val="24"/>
        </w:rPr>
        <w:t>Product Category:</w:t>
      </w:r>
      <w:r w:rsidRPr="005A612B">
        <w:rPr>
          <w:rFonts w:ascii="Arial" w:eastAsia="Times New Roman" w:hAnsi="Arial" w:cs="Arial"/>
          <w:sz w:val="24"/>
          <w:szCs w:val="24"/>
        </w:rPr>
        <w:t xml:space="preserve"> High-performance, ceramic-filled epoxy wear compound (Nordbak type).</w:t>
      </w:r>
    </w:p>
    <w:p w:rsidR="005A612B" w:rsidRPr="005A612B" w:rsidRDefault="005A612B" w:rsidP="005A612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A612B">
        <w:rPr>
          <w:rFonts w:ascii="Arial" w:eastAsia="Times New Roman" w:hAnsi="Arial" w:cs="Arial"/>
          <w:b/>
          <w:bCs/>
          <w:sz w:val="24"/>
          <w:szCs w:val="24"/>
        </w:rPr>
        <w:t>Primary Application:</w:t>
      </w:r>
      <w:r w:rsidRPr="005A612B">
        <w:rPr>
          <w:rFonts w:ascii="Arial" w:eastAsia="Times New Roman" w:hAnsi="Arial" w:cs="Arial"/>
          <w:sz w:val="24"/>
          <w:szCs w:val="24"/>
        </w:rPr>
        <w:t xml:space="preserve"> Protection of industrial equipment (e.g., crushers, chutes, pumps, hoppers) against severe abrasion, impact, and wear.</w:t>
      </w:r>
    </w:p>
    <w:p w:rsidR="005A612B" w:rsidRPr="005A612B" w:rsidRDefault="005A612B" w:rsidP="005A612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A612B">
        <w:rPr>
          <w:rFonts w:ascii="Arial" w:eastAsia="Times New Roman" w:hAnsi="Arial" w:cs="Arial"/>
          <w:b/>
          <w:bCs/>
          <w:sz w:val="24"/>
          <w:szCs w:val="24"/>
        </w:rPr>
        <w:t>Shelf Life:</w:t>
      </w:r>
      <w:r w:rsidRPr="005A612B">
        <w:rPr>
          <w:rFonts w:ascii="Arial" w:eastAsia="Times New Roman" w:hAnsi="Arial" w:cs="Arial"/>
          <w:sz w:val="24"/>
          <w:szCs w:val="24"/>
        </w:rPr>
        <w:t xml:space="preserve"> Minimum </w:t>
      </w:r>
      <w:r w:rsidRPr="005A612B">
        <w:rPr>
          <w:rFonts w:ascii="Arial" w:eastAsia="Times New Roman" w:hAnsi="Arial" w:cs="Arial"/>
          <w:b/>
          <w:bCs/>
          <w:sz w:val="24"/>
          <w:szCs w:val="24"/>
        </w:rPr>
        <w:t>12 months</w:t>
      </w:r>
      <w:r w:rsidRPr="005A612B">
        <w:rPr>
          <w:rFonts w:ascii="Arial" w:eastAsia="Times New Roman" w:hAnsi="Arial" w:cs="Arial"/>
          <w:sz w:val="24"/>
          <w:szCs w:val="24"/>
        </w:rPr>
        <w:t xml:space="preserve"> from the date of delivery at our site.</w:t>
      </w:r>
    </w:p>
    <w:p w:rsidR="005A612B" w:rsidRPr="005A612B" w:rsidRDefault="005A612B" w:rsidP="005A612B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A612B">
        <w:rPr>
          <w:rFonts w:ascii="Arial" w:eastAsia="Times New Roman" w:hAnsi="Arial" w:cs="Arial"/>
          <w:b/>
          <w:bCs/>
          <w:sz w:val="24"/>
          <w:szCs w:val="24"/>
        </w:rPr>
        <w:t>Documentation Required with Supply:</w:t>
      </w:r>
      <w:r w:rsidRPr="005A612B">
        <w:rPr>
          <w:rFonts w:ascii="Arial" w:eastAsia="Times New Roman" w:hAnsi="Arial" w:cs="Arial"/>
          <w:sz w:val="24"/>
          <w:szCs w:val="24"/>
        </w:rPr>
        <w:t xml:space="preserve"> Material Safety Data Sheets (MSDS), Technical Data Sheets (TDS), and Manufacturer’s Certificate of Analysis (COA).</w:t>
      </w:r>
    </w:p>
    <w:p w:rsidR="00A17CC9" w:rsidRDefault="00A17CC9" w:rsidP="008A2D80">
      <w:pPr>
        <w:rPr>
          <w:rFonts w:ascii="Times New Roman Regular" w:eastAsia="等线" w:hAnsi="Times New Roman Regular" w:cs="Times New Roman Regular"/>
          <w:b/>
        </w:rPr>
      </w:pPr>
    </w:p>
    <w:p w:rsidR="007B77AE" w:rsidRPr="00BF1B06" w:rsidRDefault="007B77AE" w:rsidP="007B77AE">
      <w:pPr>
        <w:ind w:left="60"/>
        <w:rPr>
          <w:rFonts w:ascii="Times New Roman Regular" w:eastAsia="等线" w:hAnsi="Times New Roman Regular" w:cs="Times New Roman Regular"/>
          <w:b/>
        </w:rPr>
      </w:pPr>
      <w:r w:rsidRPr="00BF1B06">
        <w:rPr>
          <w:rFonts w:ascii="Times New Roman Regular" w:eastAsia="等线" w:hAnsi="Times New Roman Regular" w:cs="Times New Roman Regular"/>
          <w:b/>
        </w:rPr>
        <w:t>Tender Documents:</w:t>
      </w:r>
    </w:p>
    <w:p w:rsidR="007B77AE" w:rsidRDefault="007B77AE" w:rsidP="007B77AE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7B77AE">
        <w:rPr>
          <w:rFonts w:ascii="Times New Roman Regular" w:eastAsia="等线" w:hAnsi="Times New Roman Regular" w:cs="Times New Roman Regular"/>
        </w:rPr>
        <w:t>Company profile</w:t>
      </w:r>
    </w:p>
    <w:p w:rsidR="007B77AE" w:rsidRDefault="007B77AE" w:rsidP="007B77AE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7B77AE">
        <w:rPr>
          <w:rFonts w:ascii="Times New Roman Regular" w:eastAsia="等线" w:hAnsi="Times New Roman Regular" w:cs="Times New Roman Regular"/>
        </w:rPr>
        <w:t>Experience in similar contracts</w:t>
      </w:r>
    </w:p>
    <w:p w:rsidR="00BF1B06" w:rsidRDefault="005A612B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7B77AE">
        <w:rPr>
          <w:rFonts w:ascii="Times New Roman Regular" w:eastAsia="等线" w:hAnsi="Times New Roman Regular" w:cs="Times New Roman Regular"/>
        </w:rPr>
        <w:t>P</w:t>
      </w:r>
      <w:r w:rsidR="007B77AE" w:rsidRPr="007B77AE">
        <w:rPr>
          <w:rFonts w:ascii="Times New Roman Regular" w:eastAsia="等线" w:hAnsi="Times New Roman Regular" w:cs="Times New Roman Regular"/>
        </w:rPr>
        <w:t>ricing</w:t>
      </w:r>
    </w:p>
    <w:p w:rsidR="005A612B" w:rsidRPr="005A612B" w:rsidRDefault="005A612B" w:rsidP="005A612B">
      <w:pPr>
        <w:pStyle w:val="ListParagraph"/>
        <w:ind w:left="420"/>
        <w:rPr>
          <w:rFonts w:ascii="Times New Roman Regular" w:eastAsia="等线" w:hAnsi="Times New Roman Regular" w:cs="Times New Roman Regular"/>
        </w:rPr>
      </w:pP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Eligibility Requirements</w:t>
      </w:r>
    </w:p>
    <w:p w:rsidR="00BF1B06" w:rsidRPr="00DC56EC" w:rsidRDefault="00BF1B06" w:rsidP="00DC56EC">
      <w:pPr>
        <w:rPr>
          <w:rFonts w:ascii="Times New Roman Regular" w:eastAsia="等线" w:hAnsi="Times New Roman Regular" w:cs="Times New Roman Regular"/>
        </w:rPr>
      </w:pPr>
      <w:r w:rsidRPr="00DC56EC">
        <w:rPr>
          <w:rFonts w:ascii="Times New Roman Regular" w:eastAsia="等线" w:hAnsi="Times New Roman Regular" w:cs="Times New Roman Regular"/>
        </w:rPr>
        <w:t>Bidders must meet the following requirements: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Be a legally registered company with valid business licenses;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Have relevant experience in supplying similar products, preferably in the mining sector;</w:t>
      </w:r>
    </w:p>
    <w:p w:rsidR="00BF1B06" w:rsidRP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Possess good commercial reputation with no record of major violations;</w:t>
      </w:r>
    </w:p>
    <w:p w:rsid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Have the capacity to ensure timely delivery and provide after-sales support;</w:t>
      </w:r>
    </w:p>
    <w:p w:rsidR="00BF1B06" w:rsidRDefault="00BF1B06" w:rsidP="00BF1B06">
      <w:pPr>
        <w:pStyle w:val="ListParagraph"/>
        <w:numPr>
          <w:ilvl w:val="0"/>
          <w:numId w:val="2"/>
        </w:numPr>
        <w:rPr>
          <w:rFonts w:ascii="Times New Roman Regular" w:eastAsia="等线" w:hAnsi="Times New Roman Regular" w:cs="Times New Roman Regular"/>
        </w:rPr>
      </w:pPr>
      <w:r w:rsidRPr="00BF1B06">
        <w:rPr>
          <w:rFonts w:ascii="Times New Roman Regular" w:eastAsia="等线" w:hAnsi="Times New Roman Regular" w:cs="Times New Roman Regular"/>
        </w:rPr>
        <w:t>Be able to issue valid invoices and provide product quality certifications.</w:t>
      </w:r>
    </w:p>
    <w:p w:rsidR="005A612B" w:rsidRDefault="005A612B" w:rsidP="005A612B">
      <w:pPr>
        <w:rPr>
          <w:rFonts w:ascii="Times New Roman Regular" w:eastAsia="等线" w:hAnsi="Times New Roman Regular" w:cs="Times New Roman Regular"/>
        </w:rPr>
      </w:pPr>
    </w:p>
    <w:p w:rsidR="005A612B" w:rsidRDefault="005A612B" w:rsidP="005A612B">
      <w:pPr>
        <w:rPr>
          <w:rFonts w:ascii="Times New Roman Regular" w:eastAsia="等线" w:hAnsi="Times New Roman Regular" w:cs="Times New Roman Regular"/>
        </w:rPr>
      </w:pPr>
    </w:p>
    <w:p w:rsidR="005A612B" w:rsidRDefault="005A612B" w:rsidP="005A612B">
      <w:pPr>
        <w:rPr>
          <w:rFonts w:ascii="Times New Roman Regular" w:eastAsia="等线" w:hAnsi="Times New Roman Regular" w:cs="Times New Roman Regular"/>
        </w:rPr>
      </w:pPr>
    </w:p>
    <w:p w:rsidR="005A612B" w:rsidRPr="005A612B" w:rsidRDefault="005A612B" w:rsidP="005A612B">
      <w:pPr>
        <w:rPr>
          <w:rFonts w:ascii="Times New Roman Regular" w:eastAsia="等线" w:hAnsi="Times New Roman Regular" w:cs="Times New Roman Regular"/>
        </w:rPr>
      </w:pP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Tender Submission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Bidders shall submit their proposals before the submission deadline. Late submissions will not be accepted.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</w:p>
    <w:p w:rsidR="00BF1B06" w:rsidRDefault="00BF1B06" w:rsidP="00BF1B06">
      <w:pPr>
        <w:rPr>
          <w:rFonts w:ascii="Times New Roman Bold" w:eastAsia="等线" w:hAnsi="Times New Roman Bold" w:cs="Times New Roman Bold"/>
          <w:b/>
          <w:bCs/>
        </w:rPr>
      </w:pPr>
      <w:r>
        <w:rPr>
          <w:rFonts w:ascii="Times New Roman Bold" w:eastAsia="等线" w:hAnsi="Times New Roman Bold" w:cs="Times New Roman Bold"/>
          <w:b/>
          <w:bCs/>
        </w:rPr>
        <w:t>Additional Information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The tender will be evaluated based on a comprehensive assessment;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The Company reserves the right to accept or reject any bid without assigning any reason;</w:t>
      </w:r>
    </w:p>
    <w:p w:rsidR="00BF1B06" w:rsidRDefault="00BF1B06" w:rsidP="00BF1B06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Further details will be provided upon request.</w:t>
      </w:r>
    </w:p>
    <w:p w:rsidR="007B77AE" w:rsidRDefault="007B77AE" w:rsidP="008A2D80">
      <w:pPr>
        <w:rPr>
          <w:rFonts w:ascii="Times New Roman Regular" w:eastAsia="等线" w:hAnsi="Times New Roman Regular" w:cs="Times New Roman Regular"/>
        </w:rPr>
      </w:pPr>
    </w:p>
    <w:p w:rsidR="007B77AE" w:rsidRPr="007B77AE" w:rsidRDefault="009107E8" w:rsidP="00DC56EC">
      <w:pPr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>Submission Deadline: [</w:t>
      </w:r>
      <w:r w:rsidR="005A612B">
        <w:rPr>
          <w:rFonts w:ascii="Times New Roman Regular" w:eastAsia="等线" w:hAnsi="Times New Roman Regular" w:cs="Times New Roman Regular"/>
        </w:rPr>
        <w:t>10</w:t>
      </w:r>
      <w:r w:rsidR="005A612B">
        <w:rPr>
          <w:rFonts w:ascii="Times New Roman Regular" w:eastAsia="等线" w:hAnsi="Times New Roman Regular" w:cs="Times New Roman Regular"/>
          <w:vertAlign w:val="superscript"/>
        </w:rPr>
        <w:t>TH</w:t>
      </w:r>
      <w:r w:rsidR="005A612B">
        <w:rPr>
          <w:rFonts w:ascii="Times New Roman Regular" w:eastAsia="等线" w:hAnsi="Times New Roman Regular" w:cs="Times New Roman Regular"/>
        </w:rPr>
        <w:t xml:space="preserve"> July 2026</w:t>
      </w:r>
      <w:bookmarkStart w:id="0" w:name="_GoBack"/>
      <w:bookmarkEnd w:id="0"/>
      <w:r w:rsidR="007B77AE" w:rsidRPr="007B77AE">
        <w:rPr>
          <w:rFonts w:ascii="Times New Roman Regular" w:eastAsia="等线" w:hAnsi="Times New Roman Regular" w:cs="Times New Roman Regular"/>
        </w:rPr>
        <w:t>]</w:t>
      </w:r>
    </w:p>
    <w:p w:rsidR="007B77AE" w:rsidRDefault="007B77AE" w:rsidP="007B77AE">
      <w:pPr>
        <w:widowControl w:val="0"/>
        <w:spacing w:after="0" w:line="240" w:lineRule="auto"/>
        <w:jc w:val="both"/>
        <w:rPr>
          <w:rFonts w:ascii="Times New Roman Regular" w:eastAsia="等线" w:hAnsi="Times New Roman Regular" w:cs="Times New Roman Regular"/>
        </w:rPr>
      </w:pPr>
      <w:r>
        <w:rPr>
          <w:rFonts w:ascii="Times New Roman Regular" w:eastAsia="等线" w:hAnsi="Times New Roman Regular" w:cs="Times New Roman Regular"/>
        </w:rPr>
        <w:t xml:space="preserve">Contact: </w:t>
      </w:r>
      <w:r w:rsidR="00170F2A">
        <w:rPr>
          <w:rFonts w:ascii="Times New Roman Regular" w:eastAsia="等线" w:hAnsi="Times New Roman Regular" w:cs="Times New Roman Regular"/>
        </w:rPr>
        <w:t xml:space="preserve">  </w:t>
      </w:r>
      <w:r>
        <w:rPr>
          <w:rFonts w:ascii="Times New Roman Regular" w:eastAsia="等线" w:hAnsi="Times New Roman Regular" w:cs="Times New Roman Regular"/>
        </w:rPr>
        <w:t xml:space="preserve">Mr. Lewis </w:t>
      </w:r>
    </w:p>
    <w:p w:rsidR="009107E8" w:rsidRPr="009107E8" w:rsidRDefault="00170F2A" w:rsidP="007B77A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t xml:space="preserve">Email:       </w:t>
      </w:r>
      <w:hyperlink r:id="rId6" w:history="1">
        <w:r w:rsidR="007B77AE" w:rsidRPr="00FB48B2">
          <w:rPr>
            <w:rStyle w:val="Hyperlink"/>
            <w:rFonts w:ascii="Times New Roman" w:eastAsia="SimSun" w:hAnsi="Times New Roman" w:cs="Times New Roman"/>
            <w:kern w:val="2"/>
            <w:sz w:val="18"/>
            <w:szCs w:val="18"/>
            <w:lang w:eastAsia="zh-CN"/>
          </w:rPr>
          <w:t>macrolinkresources@gmail.com</w:t>
        </w:r>
      </w:hyperlink>
    </w:p>
    <w:p w:rsidR="009107E8" w:rsidRPr="00732443" w:rsidRDefault="00170F2A" w:rsidP="00732443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18"/>
          <w:szCs w:val="18"/>
          <w:lang w:eastAsia="zh-CN"/>
        </w:rPr>
      </w:pPr>
      <w:r>
        <w:rPr>
          <w:rFonts w:ascii="Times New Roman Regular" w:eastAsia="等线" w:hAnsi="Times New Roman Regular" w:cs="Times New Roman Regular"/>
        </w:rPr>
        <w:t xml:space="preserve">Phone:     </w:t>
      </w:r>
      <w:r w:rsidR="007B77AE">
        <w:rPr>
          <w:rFonts w:ascii="Times New Roman Regular" w:eastAsia="等线" w:hAnsi="Times New Roman Regular" w:cs="Times New Roman Regular"/>
        </w:rPr>
        <w:t>0969-598313</w:t>
      </w:r>
    </w:p>
    <w:p w:rsidR="009107E8" w:rsidRDefault="009107E8" w:rsidP="00B10237">
      <w:pPr>
        <w:rPr>
          <w:rFonts w:ascii="Times New Roman Regular" w:eastAsia="等线" w:hAnsi="Times New Roman Regular" w:cs="Times New Roman Regular"/>
          <w:b/>
        </w:rPr>
      </w:pPr>
    </w:p>
    <w:p w:rsidR="009107E8" w:rsidRDefault="009107E8" w:rsidP="007B77AE">
      <w:pPr>
        <w:jc w:val="right"/>
        <w:rPr>
          <w:rFonts w:ascii="Times New Roman Regular" w:eastAsia="等线" w:hAnsi="Times New Roman Regular" w:cs="Times New Roman Regular"/>
          <w:b/>
        </w:rPr>
      </w:pPr>
    </w:p>
    <w:p w:rsidR="007B77AE" w:rsidRPr="007B77AE" w:rsidRDefault="007B77AE" w:rsidP="007B77AE">
      <w:pPr>
        <w:jc w:val="right"/>
        <w:rPr>
          <w:rFonts w:ascii="Times New Roman Regular" w:eastAsia="等线" w:hAnsi="Times New Roman Regular" w:cs="Times New Roman Regular"/>
          <w:b/>
        </w:rPr>
      </w:pPr>
      <w:r w:rsidRPr="007B77AE">
        <w:rPr>
          <w:rFonts w:ascii="Times New Roman Regular" w:eastAsia="等线" w:hAnsi="Times New Roman Regular" w:cs="Times New Roman Regular"/>
          <w:b/>
        </w:rPr>
        <w:t>MACROLINK RESOURCES ZAMBIA LIMITED</w:t>
      </w:r>
    </w:p>
    <w:p w:rsidR="00F841E1" w:rsidRDefault="005A612B" w:rsidP="007B77AE">
      <w:pPr>
        <w:widowControl w:val="0"/>
        <w:spacing w:after="0" w:line="240" w:lineRule="auto"/>
        <w:jc w:val="both"/>
      </w:pPr>
      <w:r>
        <w:rPr>
          <w:rFonts w:ascii="Times New Roman Regular" w:eastAsia="等线" w:hAnsi="Times New Roman Regular" w:cs="Times New Roman Regular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 Regular" w:eastAsia="等线" w:hAnsi="Times New Roman Regular" w:cs="Times New Roman Regular"/>
        </w:rPr>
        <w:t>10</w:t>
      </w:r>
      <w:r>
        <w:rPr>
          <w:rFonts w:ascii="Times New Roman Regular" w:eastAsia="等线" w:hAnsi="Times New Roman Regular" w:cs="Times New Roman Regular"/>
          <w:vertAlign w:val="superscript"/>
        </w:rPr>
        <w:t>TH</w:t>
      </w:r>
      <w:r>
        <w:rPr>
          <w:rFonts w:ascii="Times New Roman Regular" w:eastAsia="等线" w:hAnsi="Times New Roman Regular" w:cs="Times New Roman Regular"/>
        </w:rPr>
        <w:t xml:space="preserve"> July 2026</w:t>
      </w:r>
    </w:p>
    <w:sectPr w:rsidR="00F841E1" w:rsidSect="002D7EA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E63E6"/>
    <w:multiLevelType w:val="multilevel"/>
    <w:tmpl w:val="5762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0C6DB2"/>
    <w:multiLevelType w:val="hybridMultilevel"/>
    <w:tmpl w:val="1E086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E0F55"/>
    <w:multiLevelType w:val="hybridMultilevel"/>
    <w:tmpl w:val="6DDE6AE2"/>
    <w:lvl w:ilvl="0" w:tplc="32C8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44536"/>
    <w:multiLevelType w:val="hybridMultilevel"/>
    <w:tmpl w:val="D0CEFEE8"/>
    <w:lvl w:ilvl="0" w:tplc="889AE618">
      <w:start w:val="6"/>
      <w:numFmt w:val="bullet"/>
      <w:lvlText w:val="-"/>
      <w:lvlJc w:val="left"/>
      <w:pPr>
        <w:ind w:left="420" w:hanging="360"/>
      </w:pPr>
      <w:rPr>
        <w:rFonts w:ascii="Times New Roman Regular" w:eastAsia="等线" w:hAnsi="Times New Roman Regular" w:cs="Times New Roman Regular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47D45A39"/>
    <w:multiLevelType w:val="hybridMultilevel"/>
    <w:tmpl w:val="A454D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1636E2"/>
    <w:multiLevelType w:val="hybridMultilevel"/>
    <w:tmpl w:val="2CD2C6D4"/>
    <w:lvl w:ilvl="0" w:tplc="0ACCA7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9AC6D0A"/>
    <w:multiLevelType w:val="hybridMultilevel"/>
    <w:tmpl w:val="684E0D9E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6B88078C"/>
    <w:multiLevelType w:val="hybridMultilevel"/>
    <w:tmpl w:val="98DE2548"/>
    <w:lvl w:ilvl="0" w:tplc="BF64E334">
      <w:start w:val="1"/>
      <w:numFmt w:val="decimal"/>
      <w:lvlText w:val="%1-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73871CF"/>
    <w:multiLevelType w:val="hybridMultilevel"/>
    <w:tmpl w:val="6E6C8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8C9"/>
    <w:rsid w:val="00011F92"/>
    <w:rsid w:val="00033F93"/>
    <w:rsid w:val="00051CDB"/>
    <w:rsid w:val="000A3AB9"/>
    <w:rsid w:val="00170F2A"/>
    <w:rsid w:val="00193158"/>
    <w:rsid w:val="0021707F"/>
    <w:rsid w:val="002D7EA0"/>
    <w:rsid w:val="00301DD5"/>
    <w:rsid w:val="003041C9"/>
    <w:rsid w:val="003C36E4"/>
    <w:rsid w:val="003D68C9"/>
    <w:rsid w:val="004277B2"/>
    <w:rsid w:val="00435751"/>
    <w:rsid w:val="004420BB"/>
    <w:rsid w:val="00583B7F"/>
    <w:rsid w:val="00585733"/>
    <w:rsid w:val="005A612B"/>
    <w:rsid w:val="00605EB0"/>
    <w:rsid w:val="00732443"/>
    <w:rsid w:val="007B77AE"/>
    <w:rsid w:val="00806EFF"/>
    <w:rsid w:val="00880FD4"/>
    <w:rsid w:val="00890002"/>
    <w:rsid w:val="008A2D80"/>
    <w:rsid w:val="009107E8"/>
    <w:rsid w:val="009643CF"/>
    <w:rsid w:val="009D2A5F"/>
    <w:rsid w:val="009F454C"/>
    <w:rsid w:val="00A17CC9"/>
    <w:rsid w:val="00A64590"/>
    <w:rsid w:val="00A65461"/>
    <w:rsid w:val="00B10237"/>
    <w:rsid w:val="00B14D82"/>
    <w:rsid w:val="00B3762B"/>
    <w:rsid w:val="00BF0A53"/>
    <w:rsid w:val="00BF1B06"/>
    <w:rsid w:val="00C62813"/>
    <w:rsid w:val="00C7372B"/>
    <w:rsid w:val="00C76111"/>
    <w:rsid w:val="00C97D54"/>
    <w:rsid w:val="00CB2E99"/>
    <w:rsid w:val="00D213DD"/>
    <w:rsid w:val="00DB4F81"/>
    <w:rsid w:val="00DC56EC"/>
    <w:rsid w:val="00DE76E0"/>
    <w:rsid w:val="00E26F4B"/>
    <w:rsid w:val="00E51786"/>
    <w:rsid w:val="00EA279F"/>
    <w:rsid w:val="00EE2B9F"/>
    <w:rsid w:val="00EE5F70"/>
    <w:rsid w:val="00F272FA"/>
    <w:rsid w:val="00F8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1BB9F-3E40-412F-8C46-5E7204A8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7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77A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1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52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108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940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21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27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1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285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crolinkresource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40</cp:revision>
  <cp:lastPrinted>2026-07-12T09:31:00Z</cp:lastPrinted>
  <dcterms:created xsi:type="dcterms:W3CDTF">2024-01-17T09:16:00Z</dcterms:created>
  <dcterms:modified xsi:type="dcterms:W3CDTF">2026-10-13T06:27:00Z</dcterms:modified>
</cp:coreProperties>
</file>